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3B10" w14:textId="77777777" w:rsidR="00827699" w:rsidRDefault="00827699" w:rsidP="00827699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B6BC702" w14:textId="77777777" w:rsidR="00827699" w:rsidRDefault="00827699" w:rsidP="00827699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REGULAMIN REKRUTACJI I UCZESTNICTWA W PROJEKCIE </w:t>
      </w:r>
    </w:p>
    <w:p w14:paraId="40BE444F" w14:textId="77777777" w:rsidR="00827699" w:rsidRDefault="00827699" w:rsidP="00827699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„</w:t>
      </w:r>
      <w:r>
        <w:rPr>
          <w:rFonts w:asciiTheme="minorHAnsi" w:hAnsiTheme="minorHAnsi" w:cstheme="minorHAnsi"/>
          <w:b/>
          <w:sz w:val="20"/>
          <w:szCs w:val="20"/>
        </w:rPr>
        <w:t>Kształcenie zawodowe na 6 w ZSCKU w Wolborzu”</w:t>
      </w:r>
    </w:p>
    <w:p w14:paraId="5E4F6775" w14:textId="77777777" w:rsidR="00827699" w:rsidRDefault="00827699" w:rsidP="00827699">
      <w:pPr>
        <w:ind w:left="2784" w:right="3600" w:firstLine="852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2740EEC3" w14:textId="77777777" w:rsidR="00827699" w:rsidRDefault="00827699" w:rsidP="00827699">
      <w:pPr>
        <w:ind w:left="2784" w:right="3600" w:firstLine="852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§1 </w:t>
      </w:r>
    </w:p>
    <w:p w14:paraId="011480F7" w14:textId="77777777" w:rsidR="00827699" w:rsidRDefault="00827699" w:rsidP="00827699">
      <w:pPr>
        <w:ind w:left="2784" w:right="3600" w:firstLine="223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           Postanowienia ogólne</w:t>
      </w:r>
    </w:p>
    <w:p w14:paraId="0AA43A35" w14:textId="77777777" w:rsidR="00827699" w:rsidRDefault="00827699" w:rsidP="00827699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959B8C1" w14:textId="77777777" w:rsidR="00827699" w:rsidRDefault="00827699" w:rsidP="0082769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Projekt </w:t>
      </w:r>
      <w:r>
        <w:rPr>
          <w:rFonts w:asciiTheme="minorHAnsi" w:eastAsia="Arial Narrow" w:hAnsiTheme="minorHAnsi" w:cstheme="minorHAnsi"/>
          <w:i/>
          <w:sz w:val="20"/>
          <w:szCs w:val="20"/>
        </w:rPr>
        <w:t>„</w:t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>Kształcenie zawodowe na 6 w ZSCKU w Wolborzu</w:t>
      </w:r>
      <w:r>
        <w:rPr>
          <w:rFonts w:asciiTheme="minorHAnsi" w:eastAsia="Arial Narrow" w:hAnsiTheme="minorHAnsi" w:cstheme="minorHAnsi"/>
          <w:i/>
          <w:sz w:val="20"/>
          <w:szCs w:val="20"/>
        </w:rPr>
        <w:t>”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realizowany jest przez </w:t>
      </w:r>
      <w:r>
        <w:rPr>
          <w:rFonts w:asciiTheme="minorHAnsi" w:hAnsiTheme="minorHAnsi" w:cstheme="minorHAnsi"/>
          <w:sz w:val="20"/>
          <w:szCs w:val="20"/>
        </w:rPr>
        <w:t>Powiat Piotrkowski/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Zespół Szkół Centrum Kształcenia Ustawicznego im. Andrzeja Frycza Modrzewskiego</w:t>
      </w:r>
      <w:r>
        <w:rPr>
          <w:rFonts w:asciiTheme="minorHAnsi" w:eastAsia="Arial Narrow" w:hAnsiTheme="minorHAnsi" w:cstheme="minorHAnsi"/>
          <w:sz w:val="20"/>
          <w:szCs w:val="20"/>
        </w:rPr>
        <w:t>, na podstawie Umowy                                o dofinansowanie projektu numer FELD.08.08-IZ.00-0063/24 współfinansowanego ze środków</w:t>
      </w:r>
      <w:r>
        <w:rPr>
          <w:rFonts w:ascii="Verdana" w:hAnsi="Verdana" w:cs="Arial"/>
          <w:sz w:val="16"/>
          <w:szCs w:val="16"/>
        </w:rPr>
        <w:t xml:space="preserve"> Europejskiego Funduszu Społecznego Plus w ramach programu regionalnego Fundusze Europejskie dla Łódzkiego 2021-2027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Działanie FELD.08.08 Kształcenie zawodowe.</w:t>
      </w:r>
    </w:p>
    <w:p w14:paraId="62119D9D" w14:textId="77777777" w:rsidR="00827699" w:rsidRDefault="00827699" w:rsidP="00827699">
      <w:pPr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58D87BEE" w14:textId="77777777" w:rsidR="00827699" w:rsidRDefault="00827699" w:rsidP="00827699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041748E2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bCs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1. Projekt realizowany będzie w okresie od  </w:t>
      </w:r>
      <w:r>
        <w:rPr>
          <w:rFonts w:asciiTheme="minorHAnsi" w:eastAsia="Arial Narrow" w:hAnsiTheme="minorHAnsi" w:cstheme="minorHAnsi"/>
          <w:b/>
          <w:bCs/>
          <w:sz w:val="20"/>
          <w:szCs w:val="20"/>
        </w:rPr>
        <w:t>01.04.2025r. do 30.09.2026r.</w:t>
      </w:r>
    </w:p>
    <w:p w14:paraId="0C53BD67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2. Regulamin Rekrutacji i Uczestnictwa w Projekcie określa:</w:t>
      </w:r>
    </w:p>
    <w:p w14:paraId="0395CDD9" w14:textId="77777777" w:rsidR="00827699" w:rsidRDefault="00827699" w:rsidP="00827699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a. Cele Projektu i zakres wsparcia dla uczestników.</w:t>
      </w:r>
    </w:p>
    <w:p w14:paraId="25069E81" w14:textId="77777777" w:rsidR="00827699" w:rsidRDefault="00827699" w:rsidP="00827699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b. Kryteria uczestnictwa w Projekcie.</w:t>
      </w:r>
    </w:p>
    <w:p w14:paraId="09FB75D6" w14:textId="77777777" w:rsidR="00827699" w:rsidRDefault="00827699" w:rsidP="00827699">
      <w:pPr>
        <w:tabs>
          <w:tab w:val="left" w:pos="244"/>
        </w:tabs>
        <w:ind w:left="24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c. Procedurę rekrutacji.</w:t>
      </w:r>
    </w:p>
    <w:p w14:paraId="0EE44459" w14:textId="77777777" w:rsidR="00827699" w:rsidRDefault="00827699" w:rsidP="00827699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d. Prawa i obowiązki uczestników.</w:t>
      </w:r>
    </w:p>
    <w:p w14:paraId="661EC73F" w14:textId="77777777" w:rsidR="00827699" w:rsidRDefault="00827699" w:rsidP="00827699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e. Zasady monitoringu uczestników.</w:t>
      </w:r>
    </w:p>
    <w:p w14:paraId="45CEAF93" w14:textId="77777777" w:rsidR="00827699" w:rsidRDefault="00827699" w:rsidP="00827699">
      <w:pPr>
        <w:tabs>
          <w:tab w:val="left" w:pos="0"/>
        </w:tabs>
        <w:ind w:lef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f. Zasady rezygnacji i skreślenia z listy uczestników.</w:t>
      </w:r>
    </w:p>
    <w:p w14:paraId="253285A0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3. Regulamin Uczestnictwa ma charakter aktu wewnętrznego.</w:t>
      </w:r>
    </w:p>
    <w:p w14:paraId="1E3D2232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4.  Ogólny  nadzór  nad  realizacją  Projektu,  a  także  rozstrzyganie  spraw  nie  uwzględnionych  w  niniejszym Regulaminie, pozostaje w gestii Realizatora Projektu: adres e- mail: </w:t>
      </w:r>
      <w:r>
        <w:rPr>
          <w:rFonts w:asciiTheme="minorHAnsi" w:hAnsiTheme="minorHAnsi" w:cstheme="minorHAnsi"/>
          <w:sz w:val="20"/>
          <w:szCs w:val="20"/>
        </w:rPr>
        <w:t>info@zswolborz.pl</w:t>
      </w:r>
    </w:p>
    <w:p w14:paraId="2A558E30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8. Wszystkie informacje dotyczące realizacji projektu dostępne są w Biurze Projektu przy </w:t>
      </w:r>
      <w:r>
        <w:rPr>
          <w:rFonts w:asciiTheme="minorHAnsi" w:eastAsia="Arial" w:hAnsiTheme="minorHAnsi" w:cstheme="minorHAnsi"/>
          <w:iCs/>
          <w:sz w:val="20"/>
          <w:szCs w:val="20"/>
        </w:rPr>
        <w:t>ul. Modrzewskiego 107</w:t>
      </w:r>
      <w:r>
        <w:rPr>
          <w:rFonts w:asciiTheme="minorHAnsi" w:eastAsia="Arial Narrow" w:hAnsiTheme="minorHAnsi" w:cstheme="minorHAnsi"/>
          <w:sz w:val="20"/>
          <w:szCs w:val="20"/>
        </w:rPr>
        <w:t>, 97-320 Wolbórz.</w:t>
      </w:r>
    </w:p>
    <w:p w14:paraId="2F3C9FDB" w14:textId="77777777" w:rsidR="00827699" w:rsidRDefault="00827699" w:rsidP="00827699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3CD54EC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§2</w:t>
      </w:r>
    </w:p>
    <w:p w14:paraId="373FBCB3" w14:textId="77777777" w:rsidR="00827699" w:rsidRDefault="00827699" w:rsidP="00827699">
      <w:pPr>
        <w:ind w:left="416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Definicje</w:t>
      </w:r>
    </w:p>
    <w:p w14:paraId="2336E623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Wyjaśnienie pojęć używanych w niniejszym Regulaminie:</w:t>
      </w:r>
    </w:p>
    <w:p w14:paraId="0C278EA8" w14:textId="77777777" w:rsidR="00827699" w:rsidRDefault="00827699" w:rsidP="00827699">
      <w:pPr>
        <w:jc w:val="both"/>
        <w:rPr>
          <w:rFonts w:asciiTheme="minorHAnsi" w:eastAsia="Arial" w:hAnsiTheme="minorHAnsi" w:cstheme="minorHAnsi"/>
          <w:iCs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Projekt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projekt pn.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„</w:t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>Kształcenie zawodowe na 6 w ZSCKU w Wolborzu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”  realizowany jest przez </w:t>
      </w:r>
      <w:r>
        <w:rPr>
          <w:rFonts w:asciiTheme="minorHAnsi" w:hAnsiTheme="minorHAnsi" w:cstheme="minorHAnsi"/>
          <w:sz w:val="20"/>
          <w:szCs w:val="20"/>
        </w:rPr>
        <w:t>Powiat Piotrkowski/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Zespół Szkół Centrum Kształcenia Ustawicznego im. Andrzeja Frycza Modrzewskiego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z siedzibą                     w  Wolborzu przy ul. </w:t>
      </w:r>
      <w:r>
        <w:rPr>
          <w:rFonts w:asciiTheme="minorHAnsi" w:eastAsia="Arial" w:hAnsiTheme="minorHAnsi" w:cstheme="minorHAnsi"/>
          <w:iCs/>
          <w:sz w:val="20"/>
          <w:szCs w:val="20"/>
        </w:rPr>
        <w:t>Modrzewskiego 107.</w:t>
      </w:r>
    </w:p>
    <w:p w14:paraId="64987083" w14:textId="77777777" w:rsidR="00827699" w:rsidRDefault="00827699" w:rsidP="00827699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Kandydat/ka </w:t>
      </w:r>
      <w:r>
        <w:rPr>
          <w:rFonts w:asciiTheme="minorHAnsi" w:eastAsia="Arial Narrow" w:hAnsiTheme="minorHAnsi" w:cstheme="minorHAnsi"/>
          <w:sz w:val="20"/>
          <w:szCs w:val="20"/>
        </w:rPr>
        <w:t>– osoba ubiegająca się o udział w Projekcie, która złożyła dokumenty rekrutacyjne i bierze udział w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procesie rekrutacji do Projektu.</w:t>
      </w:r>
    </w:p>
    <w:p w14:paraId="4721353F" w14:textId="77777777" w:rsidR="00827699" w:rsidRDefault="00827699" w:rsidP="00827699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Uczestnik/czka Projektu </w:t>
      </w:r>
      <w:r>
        <w:rPr>
          <w:rFonts w:asciiTheme="minorHAnsi" w:eastAsia="Arial Narrow" w:hAnsiTheme="minorHAnsi" w:cstheme="minorHAnsi"/>
          <w:sz w:val="20"/>
          <w:szCs w:val="20"/>
        </w:rPr>
        <w:t>– osoba zakwalifikowana do udziału w Projekcie w wyniku procesu rekrutacji, zgodnie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z niniejszym Regulaminem i przyjętymi kryteriami uczestnictwa.</w:t>
      </w:r>
    </w:p>
    <w:p w14:paraId="60047BB1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Koordynator/ka projektu </w:t>
      </w:r>
      <w:r>
        <w:rPr>
          <w:rFonts w:asciiTheme="minorHAnsi" w:eastAsia="Arial Narrow" w:hAnsiTheme="minorHAnsi" w:cstheme="minorHAnsi"/>
          <w:sz w:val="20"/>
          <w:szCs w:val="20"/>
        </w:rPr>
        <w:t>-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osoba zarządzająca Projektem.</w:t>
      </w:r>
    </w:p>
    <w:p w14:paraId="270A0BEB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bookmarkStart w:id="0" w:name="page2"/>
      <w:bookmarkEnd w:id="0"/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Dane osobowe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dane w rozumieniu ustawy z dnia 10 maja 2018r. o ochronie danych osobowych (</w:t>
      </w:r>
      <w:r>
        <w:rPr>
          <w:rFonts w:asciiTheme="minorHAnsi" w:hAnsiTheme="minorHAnsi" w:cstheme="minorHAnsi"/>
          <w:sz w:val="20"/>
          <w:szCs w:val="20"/>
        </w:rPr>
        <w:t>Dz.U. 2018 poz. 1000</w:t>
      </w:r>
      <w:r>
        <w:rPr>
          <w:rFonts w:asciiTheme="minorHAnsi" w:eastAsia="Arial Narrow" w:hAnsiTheme="minorHAnsi" w:cstheme="minorHAnsi"/>
          <w:sz w:val="20"/>
          <w:szCs w:val="20"/>
        </w:rPr>
        <w:t>).</w:t>
      </w:r>
    </w:p>
    <w:p w14:paraId="47780F50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Przetwarzanie danych osobowych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wszelkie operacje wykonywane na danych osobowych w Centralnym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Systemie Teleinformatycznym CST2021.</w:t>
      </w:r>
    </w:p>
    <w:p w14:paraId="63F03AD7" w14:textId="77777777" w:rsidR="00827699" w:rsidRDefault="00827699" w:rsidP="00827699">
      <w:pPr>
        <w:ind w:left="4"/>
        <w:jc w:val="both"/>
        <w:rPr>
          <w:rFonts w:asciiTheme="minorHAnsi" w:eastAsia="Arial" w:hAnsiTheme="minorHAnsi" w:cstheme="minorHAnsi"/>
          <w:iCs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Biuro Projektu </w:t>
      </w:r>
      <w:r>
        <w:rPr>
          <w:rFonts w:asciiTheme="minorHAnsi" w:eastAsia="Arial Narrow" w:hAnsiTheme="minorHAnsi" w:cstheme="minorHAnsi"/>
          <w:sz w:val="20"/>
          <w:szCs w:val="20"/>
        </w:rPr>
        <w:t>– biuro w Wolborzu ul. Modrzewskiego 107</w:t>
      </w:r>
    </w:p>
    <w:p w14:paraId="120E2E96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Dokumenty rekrutacyjne </w:t>
      </w:r>
      <w:r>
        <w:rPr>
          <w:rFonts w:asciiTheme="minorHAnsi" w:eastAsia="Arial Narrow" w:hAnsiTheme="minorHAnsi" w:cstheme="minorHAnsi"/>
          <w:sz w:val="20"/>
          <w:szCs w:val="20"/>
        </w:rPr>
        <w:t>– dokumenty składane przez kandydatów, poświadczające spełnienie kryteriów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naboru i kwalifikowalności do Projektu.</w:t>
      </w:r>
    </w:p>
    <w:p w14:paraId="451DFA39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Regulamin rekrutacji i uczestnictwa </w:t>
      </w:r>
      <w:r>
        <w:rPr>
          <w:rFonts w:asciiTheme="minorHAnsi" w:eastAsia="Arial Narrow" w:hAnsiTheme="minorHAnsi" w:cstheme="minorHAnsi"/>
          <w:sz w:val="20"/>
          <w:szCs w:val="20"/>
        </w:rPr>
        <w:t>-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dokument obowiązujący dla Projektu, określający zasady rekrutacji, warunki i kryteria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uczestnictwa oraz prawa i obowiązki uczestników Projektu.</w:t>
      </w:r>
    </w:p>
    <w:p w14:paraId="2A152C5C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Komisja rekrutacyjna </w:t>
      </w:r>
      <w:r>
        <w:rPr>
          <w:rFonts w:asciiTheme="minorHAnsi" w:eastAsia="Arial Narrow" w:hAnsiTheme="minorHAnsi" w:cstheme="minorHAnsi"/>
          <w:sz w:val="20"/>
          <w:szCs w:val="20"/>
        </w:rPr>
        <w:t>– komisja dokonująca kwalifikacji kandydatów do Projektu.</w:t>
      </w:r>
    </w:p>
    <w:p w14:paraId="09537C20" w14:textId="77777777" w:rsidR="00827699" w:rsidRDefault="00827699" w:rsidP="00827699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Grupa docelowa –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osoby fizyczne, które uczą się/pracują lub zamieszkują na obszarze WŁ w rozumieniu przepisów KC, w przypadku innych podmiotów posiadają jednostkę organizacyjną na obszarze województwa</w:t>
      </w:r>
    </w:p>
    <w:p w14:paraId="62CD7BAA" w14:textId="77777777" w:rsidR="00827699" w:rsidRDefault="00827699" w:rsidP="00827699">
      <w:pPr>
        <w:widowControl/>
        <w:suppressAutoHyphens w:val="0"/>
        <w:textAlignment w:val="auto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łódzkiego</w:t>
      </w:r>
    </w:p>
    <w:p w14:paraId="000E10C3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6A5C0D0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FE2B958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lastRenderedPageBreak/>
        <w:t>§3</w:t>
      </w:r>
    </w:p>
    <w:p w14:paraId="07ED148D" w14:textId="77777777" w:rsidR="00827699" w:rsidRDefault="00827699" w:rsidP="00827699">
      <w:pPr>
        <w:ind w:left="318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Cele Projektu i zakres wsparcia</w:t>
      </w:r>
    </w:p>
    <w:p w14:paraId="2D3A25D0" w14:textId="77777777" w:rsidR="00827699" w:rsidRDefault="00827699" w:rsidP="00827699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208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Projekt zakłada objęcie wsparciem 60 uczniów Technikum w Wolborzu wchodzącego w skład Zespołu Szkół Centrum Kształcenia Ustawicznego im. Andrzeja Frycza Modrzewskiego w okresie 01.04.2025 – 30.09.2026</w:t>
      </w:r>
    </w:p>
    <w:p w14:paraId="2AC96612" w14:textId="77777777" w:rsidR="00827699" w:rsidRDefault="00827699" w:rsidP="00827699">
      <w:pPr>
        <w:numPr>
          <w:ilvl w:val="0"/>
          <w:numId w:val="2"/>
        </w:numPr>
        <w:tabs>
          <w:tab w:val="left" w:pos="0"/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Celem projektu jest wspieranie kształcenia zawodowego, poprzez zapewnienie równego dostępu do dobrej jakości, włączającego kształcenia i szkolenia oraz możliwości ich ukończenia, w szczególności w odniesieniu do grup w niekorzystnej sytuacji, w tym ułatwianie mobilności edukacyjnej dla wszystkich i dostępności dla osób                  z niepełnosprawnościami</w:t>
      </w:r>
    </w:p>
    <w:p w14:paraId="0B5D7B49" w14:textId="77777777" w:rsidR="00827699" w:rsidRDefault="00827699" w:rsidP="00827699">
      <w:pPr>
        <w:numPr>
          <w:ilvl w:val="0"/>
          <w:numId w:val="2"/>
        </w:numPr>
        <w:tabs>
          <w:tab w:val="left" w:pos="0"/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Wsparciem objęci zostaną Uczestnicy Projektu spełniających wymagane kryteria.</w:t>
      </w:r>
    </w:p>
    <w:p w14:paraId="1C4F6295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Zakres wsparcia dla uczniów ( do wyboru):</w:t>
      </w:r>
    </w:p>
    <w:p w14:paraId="2C85B769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4.1 Kursy, których efektem będzie zdobycie kwalifikacji dla uczniów Technikum mechanizacji rolnictwa                            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 : </w:t>
      </w:r>
    </w:p>
    <w:p w14:paraId="20DA0359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 Spawacz metoda TIG – 111/ grupę x 3 gr. (2 gr 8 os., 1 gr 9 os.), 25 osób łącznie, </w:t>
      </w:r>
    </w:p>
    <w:p w14:paraId="66BF3CC1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b). Spawacz metoda MIG - 103h/ grupę x 3 gr. (2 gr 8 os., 1 gr 9 os.), 25 osób łącznie, </w:t>
      </w:r>
    </w:p>
    <w:p w14:paraId="518AA6A2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4.2 Kursy, których efektem będzie nabycie kompetencji dla uczniów Technikum mechanizacji rolnictwa                             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obejmuje:</w:t>
      </w:r>
    </w:p>
    <w:p w14:paraId="4F276B9E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Rolnictwo precyzyjne z </w:t>
      </w:r>
      <w:proofErr w:type="spellStart"/>
      <w:r>
        <w:rPr>
          <w:rFonts w:asciiTheme="minorHAnsi" w:hAnsiTheme="minorHAnsi" w:cstheme="minorHAnsi"/>
          <w:sz w:val="20"/>
          <w:szCs w:val="20"/>
        </w:rPr>
        <w:t>drona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25 </w:t>
      </w:r>
      <w:proofErr w:type="spellStart"/>
      <w:r>
        <w:rPr>
          <w:rFonts w:asciiTheme="minorHAnsi" w:hAnsiTheme="minorHAnsi" w:cstheme="minorHAnsi"/>
          <w:sz w:val="20"/>
          <w:szCs w:val="20"/>
        </w:rPr>
        <w:t>godz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/ os. (20 godz. zajęcia teoretyczne x 2 gr /20 os. , zajęcia</w:t>
      </w:r>
    </w:p>
    <w:p w14:paraId="36587347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praktyczne 5 godz. x 8 grup / 5 os.), 40 osób łącznie</w:t>
      </w:r>
    </w:p>
    <w:p w14:paraId="7A4B2D53" w14:textId="77777777" w:rsidR="00827699" w:rsidRPr="005223BF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4.3 Zajęcia przygotowujące do matury dla uczniów klas maturalnych z kierunków Technik mechanizacji rolnictwa 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Technik samochodowy, Technik hodowca koni, </w:t>
      </w:r>
      <w:r w:rsidRPr="005223BF">
        <w:rPr>
          <w:rFonts w:asciiTheme="minorHAnsi" w:hAnsiTheme="minorHAnsi" w:cstheme="minorHAnsi"/>
          <w:sz w:val="20"/>
          <w:szCs w:val="20"/>
        </w:rPr>
        <w:t>Technik logistyk (do wyboru)</w:t>
      </w:r>
    </w:p>
    <w:p w14:paraId="3116D4BF" w14:textId="77777777" w:rsidR="00827699" w:rsidRPr="005223BF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5223BF">
        <w:rPr>
          <w:rFonts w:asciiTheme="minorHAnsi" w:hAnsiTheme="minorHAnsi" w:cstheme="minorHAnsi"/>
          <w:sz w:val="20"/>
          <w:szCs w:val="20"/>
        </w:rPr>
        <w:t xml:space="preserve">a).  zajęcia wyrównawcze z matematyki – grupa x 50 </w:t>
      </w:r>
      <w:proofErr w:type="spellStart"/>
      <w:r w:rsidRPr="005223BF">
        <w:rPr>
          <w:rFonts w:asciiTheme="minorHAnsi" w:hAnsiTheme="minorHAnsi" w:cstheme="minorHAnsi"/>
          <w:sz w:val="20"/>
          <w:szCs w:val="20"/>
        </w:rPr>
        <w:t>godz.x</w:t>
      </w:r>
      <w:proofErr w:type="spellEnd"/>
      <w:r w:rsidRPr="005223BF">
        <w:rPr>
          <w:rFonts w:asciiTheme="minorHAnsi" w:hAnsiTheme="minorHAnsi" w:cstheme="minorHAnsi"/>
          <w:sz w:val="20"/>
          <w:szCs w:val="20"/>
        </w:rPr>
        <w:t xml:space="preserve"> 10 os., 10 osób łącznie</w:t>
      </w:r>
    </w:p>
    <w:p w14:paraId="53EC6626" w14:textId="77777777" w:rsidR="00827699" w:rsidRPr="005223BF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5223BF">
        <w:rPr>
          <w:rFonts w:asciiTheme="minorHAnsi" w:hAnsiTheme="minorHAnsi" w:cstheme="minorHAnsi"/>
          <w:sz w:val="20"/>
          <w:szCs w:val="20"/>
        </w:rPr>
        <w:t>b). zajęcia wyrównawcze z języka angielskiego –  1 grupa x 50 godz. x 10 os, 10 osób łącznie</w:t>
      </w:r>
    </w:p>
    <w:p w14:paraId="2F179393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5223BF">
        <w:rPr>
          <w:rFonts w:asciiTheme="minorHAnsi" w:hAnsiTheme="minorHAnsi" w:cstheme="minorHAnsi"/>
          <w:sz w:val="20"/>
          <w:szCs w:val="20"/>
        </w:rPr>
        <w:t xml:space="preserve">4.4 Doradztwo zawodowe dla uczniów klas 1-3 (rok szkolny 2024/2025) i odpowiednio klas 2-4 w roku szkolnym 2025/2026 Technikum mechanizacji rolnictwa i </w:t>
      </w:r>
      <w:proofErr w:type="spellStart"/>
      <w:r w:rsidRPr="005223BF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5223BF">
        <w:rPr>
          <w:rFonts w:asciiTheme="minorHAnsi" w:hAnsiTheme="minorHAnsi" w:cstheme="minorHAnsi"/>
          <w:sz w:val="20"/>
          <w:szCs w:val="20"/>
        </w:rPr>
        <w:t xml:space="preserve"> oraz uczniów klasy maturalnych  z kierunków</w:t>
      </w:r>
      <w:r>
        <w:rPr>
          <w:rFonts w:asciiTheme="minorHAnsi" w:hAnsiTheme="minorHAnsi" w:cstheme="minorHAnsi"/>
          <w:sz w:val="20"/>
          <w:szCs w:val="20"/>
        </w:rPr>
        <w:t xml:space="preserve">: Technik mechanizacji rolnictwa 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>, Technik mechanik samochodowy, Technik hodowli koni</w:t>
      </w:r>
    </w:p>
    <w:p w14:paraId="36854B17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indywidualne spotkanie z doradcą zawodowym –4 godziny dla osoby, łącznie 60 osób </w:t>
      </w:r>
    </w:p>
    <w:p w14:paraId="329E7F48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5 Staże uczniowskie</w:t>
      </w:r>
    </w:p>
    <w:p w14:paraId="0585C367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staże uczniowskie - 150 godzin dla osoby, łącznie 42 osoby dla uczniów </w:t>
      </w:r>
      <w:r w:rsidRPr="005223BF">
        <w:rPr>
          <w:rFonts w:asciiTheme="minorHAnsi" w:hAnsiTheme="minorHAnsi" w:cstheme="minorHAnsi"/>
          <w:sz w:val="20"/>
          <w:szCs w:val="20"/>
        </w:rPr>
        <w:t>klas II-IV</w:t>
      </w:r>
      <w:r>
        <w:rPr>
          <w:rFonts w:asciiTheme="minorHAnsi" w:hAnsiTheme="minorHAnsi" w:cstheme="minorHAnsi"/>
          <w:sz w:val="20"/>
          <w:szCs w:val="20"/>
        </w:rPr>
        <w:t xml:space="preserve"> technikum objętych wsparciem</w:t>
      </w:r>
    </w:p>
    <w:p w14:paraId="77A5FC83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ramach projektu </w:t>
      </w:r>
    </w:p>
    <w:p w14:paraId="35D53356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Zakres wsparcia dla  Technikum obejmuje:</w:t>
      </w:r>
    </w:p>
    <w:p w14:paraId="4F1F4CEC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wyposażenie pracowni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>, warsztat mechanizacji rolnictwa</w:t>
      </w:r>
    </w:p>
    <w:p w14:paraId="7ED6DC09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b). wyposażenie pracowni informatycznej, </w:t>
      </w:r>
    </w:p>
    <w:p w14:paraId="13C45177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c).wyposażenie warsztatu mechanizacji rolnictwa</w:t>
      </w:r>
    </w:p>
    <w:p w14:paraId="6D75F002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Realizator w przypadku wystąpienia siły wyższej dopuszcza organizowanie zajęć w formie zdalnej.</w:t>
      </w:r>
    </w:p>
    <w:p w14:paraId="60857C41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 Uczestnictwo w zajęciach w formule zdalnej należy rozumieć jako udział w zajęciach prowadzonych na żywo przez trenera/nauczyciela (prowadzącego) i transmitowanych w czasie rzeczywistym za pośrednictwem kanału internetowego do Uczestnika, który fizycznie przebywa w innym miejscu niż prowadzący. Uczestnik ma możliwość komunikacji i interakcji z prowadzącym oraz grupą, wykonuje prace w czasie rzeczywistym.</w:t>
      </w:r>
    </w:p>
    <w:p w14:paraId="7BFCA971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 Zajęcia w formule zdalnej mają charakter sformalizowany: odbywają się w określonym terminie i godzinach, ich przebieg jest kontrolowany przez prowadzącego.</w:t>
      </w:r>
    </w:p>
    <w:p w14:paraId="26FD6078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 Podczas zajęć w formule zdalnej Uczestnik przebywający w wybranym przez siebie miejscu, w celu prawidłowego  korzystania ze wsparcia, powinien dysponować:</w:t>
      </w:r>
    </w:p>
    <w:p w14:paraId="616A9E5A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a). komputerem stacjonarnym lub laptopem wyposażonym w głośnik, mikrofon i kamerę internetową                            z przeglądarką internetową</w:t>
      </w:r>
    </w:p>
    <w:p w14:paraId="5249DCD4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b). stałym dostępem do Internetu</w:t>
      </w:r>
    </w:p>
    <w:p w14:paraId="76A98DB3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 w przypadku ograniczeń w dostępie do narzędzi wskazanych w pkt.9 a). i b). Uczestnik zobowiązany jest niezwłocznie poinformować Realizatora o jego ograniczeniach</w:t>
      </w:r>
    </w:p>
    <w:p w14:paraId="61AE0050" w14:textId="77777777" w:rsidR="00827699" w:rsidRDefault="00827699" w:rsidP="008276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4EF9AA" w14:textId="77777777" w:rsidR="00827699" w:rsidRDefault="00827699" w:rsidP="00827699">
      <w:pPr>
        <w:tabs>
          <w:tab w:val="left" w:pos="215"/>
        </w:tabs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4FCCF195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bookmarkStart w:id="1" w:name="page5"/>
      <w:bookmarkEnd w:id="1"/>
      <w:r>
        <w:rPr>
          <w:rFonts w:asciiTheme="minorHAnsi" w:eastAsia="Arial Narrow" w:hAnsiTheme="minorHAnsi" w:cstheme="minorHAnsi"/>
          <w:b/>
          <w:sz w:val="20"/>
          <w:szCs w:val="20"/>
        </w:rPr>
        <w:t>§4</w:t>
      </w:r>
    </w:p>
    <w:p w14:paraId="045CC0AB" w14:textId="77777777" w:rsidR="00827699" w:rsidRDefault="00827699" w:rsidP="00827699">
      <w:pPr>
        <w:ind w:left="308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 Kryteria uczestnictwa w Projekcie</w:t>
      </w:r>
    </w:p>
    <w:p w14:paraId="755803EF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1. Grupę docelową w Projekcie stanowić będzie: </w:t>
      </w:r>
      <w:r>
        <w:rPr>
          <w:rFonts w:asciiTheme="minorHAnsi" w:hAnsiTheme="minorHAnsi" w:cstheme="minorHAnsi"/>
          <w:sz w:val="20"/>
          <w:szCs w:val="20"/>
        </w:rPr>
        <w:t>60 uczniów Technikum w Wolborzu</w:t>
      </w:r>
      <w:r>
        <w:rPr>
          <w:rFonts w:asciiTheme="minorHAnsi" w:eastAsia="Arial Narrow" w:hAnsiTheme="minorHAnsi" w:cstheme="minorHAnsi"/>
          <w:sz w:val="20"/>
          <w:szCs w:val="20"/>
        </w:rPr>
        <w:t>, które uczą się/pracują lub zamieszkują obszar województwa łódzkiego.</w:t>
      </w:r>
    </w:p>
    <w:p w14:paraId="4C9BE148" w14:textId="77777777" w:rsidR="00827699" w:rsidRDefault="00827699" w:rsidP="00827699">
      <w:pPr>
        <w:pStyle w:val="Akapitzlist"/>
        <w:widowControl w:val="0"/>
        <w:numPr>
          <w:ilvl w:val="0"/>
          <w:numId w:val="1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Uczestnikiem Projektu może zostać osoba spełniająca kryteria obligatoryjne (formalne),tzn.:</w:t>
      </w:r>
    </w:p>
    <w:p w14:paraId="131E71EF" w14:textId="77777777" w:rsidR="00827699" w:rsidRDefault="00827699" w:rsidP="00827699">
      <w:pPr>
        <w:numPr>
          <w:ilvl w:val="0"/>
          <w:numId w:val="3"/>
        </w:numPr>
        <w:tabs>
          <w:tab w:val="left" w:pos="0"/>
          <w:tab w:val="left" w:pos="264"/>
        </w:tabs>
        <w:ind w:left="264" w:hanging="2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lastRenderedPageBreak/>
        <w:t>posiada status ucznia Technikum w Wolborzu,</w:t>
      </w:r>
    </w:p>
    <w:p w14:paraId="12058B16" w14:textId="77777777" w:rsidR="00827699" w:rsidRDefault="00827699" w:rsidP="00827699">
      <w:pPr>
        <w:numPr>
          <w:ilvl w:val="0"/>
          <w:numId w:val="3"/>
        </w:numPr>
        <w:tabs>
          <w:tab w:val="left" w:pos="0"/>
          <w:tab w:val="left" w:pos="264"/>
        </w:tabs>
        <w:ind w:left="264" w:hanging="2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wypełniła dokumenty rekrutacyjne.</w:t>
      </w:r>
    </w:p>
    <w:p w14:paraId="79B57360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4. Merytoryczne (dodatkowe) kryteria uczestnictwa, to:</w:t>
      </w:r>
    </w:p>
    <w:p w14:paraId="41182668" w14:textId="77777777" w:rsidR="00827699" w:rsidRDefault="00827699" w:rsidP="00827699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niepełnosprawność ( + 2 pkt.)</w:t>
      </w:r>
    </w:p>
    <w:p w14:paraId="5686396C" w14:textId="77777777" w:rsidR="00827699" w:rsidRDefault="00827699" w:rsidP="00827699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osoby z rodzin wielodzietnych (+ 2 pkt.)</w:t>
      </w:r>
    </w:p>
    <w:p w14:paraId="7655D5AC" w14:textId="77777777" w:rsidR="00827699" w:rsidRDefault="00827699" w:rsidP="00827699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osoba o dochodach nieprzekraczających 800 zł. netto na osobę w rodzinie (+2pkt)</w:t>
      </w:r>
    </w:p>
    <w:p w14:paraId="55F327D6" w14:textId="77777777" w:rsidR="00827699" w:rsidRPr="005223BF" w:rsidRDefault="00827699" w:rsidP="00827699">
      <w:pPr>
        <w:widowControl/>
        <w:suppressAutoHyphens w:val="0"/>
        <w:jc w:val="both"/>
        <w:textAlignment w:val="auto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d)    w ramach naboru uczniów na </w:t>
      </w:r>
      <w:r w:rsidRPr="005223B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zajęcia uzupełniające przygotowujące do egzaminu maturalnego zostaną uwzględnione oceny roczne z klasy programowo niższej. W przypadku takich samych ocen u kandydatów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                     </w:t>
      </w:r>
      <w:r w:rsidRPr="005223B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i braku możliwości wyłonienia uczestników zajęć uzupełniających, zostaną przeprowadzone testy kompetencyjne; ostatecznie 10 osób z najniższym wynikiem otrzyma 5 pkt. dodatkowych w procesie rekrutacji.</w:t>
      </w:r>
    </w:p>
    <w:p w14:paraId="6C4C1C6C" w14:textId="77777777" w:rsidR="00827699" w:rsidRPr="005223BF" w:rsidRDefault="00827699" w:rsidP="00827699">
      <w:pPr>
        <w:pStyle w:val="Akapitzlist"/>
        <w:widowControl w:val="0"/>
        <w:tabs>
          <w:tab w:val="left" w:pos="364"/>
        </w:tabs>
        <w:suppressAutoHyphens/>
        <w:spacing w:after="0" w:line="240" w:lineRule="auto"/>
        <w:ind w:left="426"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</w:p>
    <w:p w14:paraId="3EEB59B7" w14:textId="77777777" w:rsidR="00827699" w:rsidRDefault="00827699" w:rsidP="00827699">
      <w:pPr>
        <w:widowControl/>
        <w:suppressAutoHyphens w:val="0"/>
        <w:jc w:val="center"/>
        <w:textAlignment w:val="auto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§5</w:t>
      </w:r>
    </w:p>
    <w:p w14:paraId="65DD8C55" w14:textId="77777777" w:rsidR="00827699" w:rsidRDefault="00827699" w:rsidP="00827699">
      <w:pPr>
        <w:ind w:left="362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Procedura Rekrutacji</w:t>
      </w:r>
    </w:p>
    <w:p w14:paraId="7F5D8453" w14:textId="77777777" w:rsidR="00827699" w:rsidRDefault="00827699" w:rsidP="00827699">
      <w:pPr>
        <w:numPr>
          <w:ilvl w:val="0"/>
          <w:numId w:val="5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Zakłada się nabór kandydatów na uczestników Projektu w okresie kwiecień – maj 2025r oraz wrzesień 2025r.</w:t>
      </w:r>
    </w:p>
    <w:p w14:paraId="41AA5020" w14:textId="77777777" w:rsidR="00827699" w:rsidRDefault="00827699" w:rsidP="00827699">
      <w:pPr>
        <w:pStyle w:val="Akapitzlist"/>
        <w:widowControl w:val="0"/>
        <w:numPr>
          <w:ilvl w:val="0"/>
          <w:numId w:val="5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Rekrutacja będzie miała charakter ciągły do wyczerpania miejsc.</w:t>
      </w:r>
    </w:p>
    <w:p w14:paraId="3DD0ABB9" w14:textId="77777777" w:rsidR="00827699" w:rsidRDefault="00827699" w:rsidP="00827699">
      <w:pPr>
        <w:numPr>
          <w:ilvl w:val="0"/>
          <w:numId w:val="5"/>
        </w:numPr>
        <w:tabs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Realizator zastrzega sobie możliwość przyjmowania dokumentów rekrutacyjnych i kwalifikowania uczestników do udziału w Projekcie po terminie określonym w ust.1, w przypadku nie osiągnięcia celów założonych w § 4 ust.1.</w:t>
      </w:r>
    </w:p>
    <w:p w14:paraId="0958B8B8" w14:textId="77777777" w:rsidR="00827699" w:rsidRDefault="00827699" w:rsidP="00827699">
      <w:pPr>
        <w:pStyle w:val="Akapitzlist"/>
        <w:widowControl w:val="0"/>
        <w:numPr>
          <w:ilvl w:val="0"/>
          <w:numId w:val="5"/>
        </w:numPr>
        <w:tabs>
          <w:tab w:val="left" w:pos="287"/>
        </w:tabs>
        <w:suppressAutoHyphens/>
        <w:spacing w:after="0" w:line="240" w:lineRule="auto"/>
        <w:ind w:left="720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Każda osoba składająca dokumenty rekrutacyjne zobowiązana jest do zapoznania się                                   z niniejszym Regulaminem uczestnictwa i zaakceptowania jego postanowień w przyjętym brzmieniu.</w:t>
      </w:r>
    </w:p>
    <w:p w14:paraId="2BB31C86" w14:textId="77777777" w:rsidR="00827699" w:rsidRDefault="00827699" w:rsidP="00827699">
      <w:pPr>
        <w:numPr>
          <w:ilvl w:val="0"/>
          <w:numId w:val="5"/>
        </w:numPr>
        <w:tabs>
          <w:tab w:val="left" w:pos="222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Rekrutacja będzie prowadzona wg zasady bezstronności, jawności, przejrzystości postępowania i równości szans, w oparciu o dokumenty rekrutacyjne dostępne w Biurze Projektu. Niniejszy Regulamin stanowi integralną część dokumentacji rekrutacyjnej.</w:t>
      </w:r>
    </w:p>
    <w:p w14:paraId="115A0491" w14:textId="77777777" w:rsidR="00827699" w:rsidRDefault="00827699" w:rsidP="00827699">
      <w:pPr>
        <w:pStyle w:val="Akapitzlist"/>
        <w:widowControl w:val="0"/>
        <w:numPr>
          <w:ilvl w:val="0"/>
          <w:numId w:val="5"/>
        </w:numPr>
        <w:tabs>
          <w:tab w:val="left" w:pos="248"/>
        </w:tabs>
        <w:suppressAutoHyphens/>
        <w:spacing w:after="0" w:line="240" w:lineRule="auto"/>
        <w:ind w:left="720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Warunkiem udziału w rekrutacji jest złożenie w Biurze Projektu czytelnie i kompletnie wypełnionych oraz opatrzonych datą i podpisem kandydata następujących dokumentów rekrutacyjnych:</w:t>
      </w:r>
    </w:p>
    <w:p w14:paraId="456DF7E1" w14:textId="77777777" w:rsidR="00827699" w:rsidRDefault="00827699" w:rsidP="00827699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Deklaracja uczestnictwa;</w:t>
      </w:r>
    </w:p>
    <w:p w14:paraId="26CB5E56" w14:textId="77777777" w:rsidR="00827699" w:rsidRDefault="00827699" w:rsidP="00827699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Formularz rekrutacyjny;</w:t>
      </w:r>
    </w:p>
    <w:p w14:paraId="62EEDCC9" w14:textId="77777777" w:rsidR="00827699" w:rsidRDefault="00827699" w:rsidP="00827699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Klauzula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</w:rPr>
        <w:t>Rodo</w:t>
      </w:r>
      <w:proofErr w:type="spellEnd"/>
      <w:r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0098F92B" w14:textId="77777777" w:rsidR="00827699" w:rsidRDefault="00827699" w:rsidP="00827699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Oświadczenie o spełnieniu kryteriów dodatkowych– jeżeli dotyczy;</w:t>
      </w:r>
    </w:p>
    <w:p w14:paraId="079B9A8D" w14:textId="77777777" w:rsidR="00827699" w:rsidRDefault="00827699" w:rsidP="00827699">
      <w:pPr>
        <w:numPr>
          <w:ilvl w:val="0"/>
          <w:numId w:val="5"/>
        </w:numPr>
        <w:tabs>
          <w:tab w:val="left" w:pos="243"/>
        </w:tabs>
        <w:ind w:left="4" w:hanging="4"/>
        <w:jc w:val="both"/>
        <w:rPr>
          <w:rFonts w:asciiTheme="minorHAnsi" w:eastAsia="Arial Narrow" w:hAnsiTheme="minorHAnsi" w:cstheme="minorHAnsi"/>
          <w:i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Wzory dokumentów rekrutacyjnych dostępne są w Biurze Projektu i na stronie WWW szkoły.</w:t>
      </w:r>
    </w:p>
    <w:p w14:paraId="7784C1FA" w14:textId="77777777" w:rsidR="00827699" w:rsidRDefault="00827699" w:rsidP="00827699">
      <w:pPr>
        <w:numPr>
          <w:ilvl w:val="0"/>
          <w:numId w:val="5"/>
        </w:numPr>
        <w:tabs>
          <w:tab w:val="left" w:pos="224"/>
        </w:tabs>
        <w:ind w:left="4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Kwalifikacji kandydatów dokona komisja rekrutacyjna, która sporządzi protokół z posiedzenia kwalifikującego wraz z uzasadnieniem wyboru uczestników do Projektu.</w:t>
      </w:r>
    </w:p>
    <w:p w14:paraId="3B128659" w14:textId="77777777" w:rsidR="00827699" w:rsidRDefault="00827699" w:rsidP="00827699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9. W przypadku jednakowej ilości punktów o wyborze uczestnika zdecyduje kolejność zgłoszenia do projektu. Osoby z list rezerwowych zostaną włączone do uczestnictwa w projekcie w przypadku rezygnacji lub niespełnienia warunków przez osoby wcześniej zakwalifikowane.</w:t>
      </w:r>
    </w:p>
    <w:p w14:paraId="50B8E391" w14:textId="77777777" w:rsidR="00827699" w:rsidRDefault="00827699" w:rsidP="00827699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10. Kwalifikowalność kandydata badana będzie na dzień złożenia i podpisania kompletnych dokumentów rekrutacyjnych oraz na dzień przystąpienia do pierwszej formy wsparcia.</w:t>
      </w:r>
    </w:p>
    <w:p w14:paraId="5FFF0658" w14:textId="77777777" w:rsidR="00827699" w:rsidRDefault="00827699" w:rsidP="00827699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11. O zakwalifikowaniu do udziału w Projekcie uczestnik zostanie poinformowany pisemnie, e- mailem lub telefonicznie.</w:t>
      </w:r>
    </w:p>
    <w:p w14:paraId="55A3418C" w14:textId="77777777" w:rsidR="00827699" w:rsidRDefault="00827699" w:rsidP="00827699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hanging="11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Wszystkie osoby zakwalifikowane do udziału w Projekcie zobowiązane będą do podpisania Umowy uczestnictwa w projekcie.</w:t>
      </w:r>
    </w:p>
    <w:p w14:paraId="7316810E" w14:textId="77777777" w:rsidR="00827699" w:rsidRDefault="00827699" w:rsidP="00827699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bookmarkStart w:id="2" w:name="page7"/>
      <w:bookmarkEnd w:id="2"/>
      <w:r>
        <w:rPr>
          <w:rFonts w:asciiTheme="minorHAnsi" w:eastAsia="Arial Narrow" w:hAnsiTheme="minorHAnsi" w:cstheme="minorHAnsi"/>
          <w:b/>
          <w:sz w:val="20"/>
          <w:szCs w:val="20"/>
        </w:rPr>
        <w:t>§6</w:t>
      </w:r>
    </w:p>
    <w:p w14:paraId="4161F730" w14:textId="77777777" w:rsidR="00827699" w:rsidRDefault="00827699" w:rsidP="00827699">
      <w:pPr>
        <w:ind w:left="282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Prawa i obowiązki uczestników Projektu</w:t>
      </w:r>
    </w:p>
    <w:p w14:paraId="6654C513" w14:textId="77777777" w:rsidR="00827699" w:rsidRDefault="00827699" w:rsidP="00827699">
      <w:pPr>
        <w:numPr>
          <w:ilvl w:val="0"/>
          <w:numId w:val="6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Uczestnik Projektu ma prawo do:</w:t>
      </w:r>
    </w:p>
    <w:p w14:paraId="5D196588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 w:right="820"/>
        <w:jc w:val="both"/>
        <w:rPr>
          <w:rFonts w:asciiTheme="minorHAnsi" w:eastAsia="Wingdings" w:hAnsiTheme="minorHAnsi" w:cstheme="minorHAnsi"/>
          <w:sz w:val="20"/>
          <w:szCs w:val="20"/>
          <w:vertAlign w:val="superscript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nieodpłatnego udziału w Projekcie zgodnie z postanowieniami niniejszego Regulaminu i Umowy uczestnictwa w Projekcie. </w:t>
      </w:r>
    </w:p>
    <w:p w14:paraId="3259075F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uczestnictwa we wszystkich formach wsparcia , na które został zakwalifikowany,</w:t>
      </w:r>
    </w:p>
    <w:p w14:paraId="1C7C8FBF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rezygnacji z udziału w Projekcie w uzasadnionych przypadkach. Uzasadnione przypadki mogą wynikać                   z przyczyn natury zdrowotnej lub działania siły wyższej i z zasady nie mogą być znane uczestnikowi                         w momencie rozpoczęcia udziału w Projekcie. </w:t>
      </w:r>
    </w:p>
    <w:p w14:paraId="71A349C2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godnego traktowania z uwzględnieniem zasady równości szans  i poszanowania godności osobistej,</w:t>
      </w:r>
    </w:p>
    <w:p w14:paraId="20517A3C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 w:right="20"/>
        <w:jc w:val="both"/>
        <w:rPr>
          <w:rFonts w:asciiTheme="minorHAnsi" w:eastAsia="Wingdings" w:hAnsiTheme="minorHAnsi" w:cstheme="minorHAnsi"/>
          <w:sz w:val="20"/>
          <w:szCs w:val="20"/>
          <w:vertAlign w:val="superscript"/>
        </w:rPr>
      </w:pPr>
      <w:r>
        <w:rPr>
          <w:rFonts w:asciiTheme="minorHAnsi" w:eastAsia="Arial Narrow" w:hAnsiTheme="minorHAnsi" w:cstheme="minorHAnsi"/>
          <w:sz w:val="20"/>
          <w:szCs w:val="20"/>
        </w:rPr>
        <w:t>wglądu i poprawiania swoich danych osobowych, przekazanych do Biura Projektu</w:t>
      </w:r>
    </w:p>
    <w:p w14:paraId="70CB12DB" w14:textId="77777777" w:rsidR="00827699" w:rsidRDefault="00827699" w:rsidP="00827699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lastRenderedPageBreak/>
        <w:t>kontaktu i rozmowy z personelem projektu,</w:t>
      </w:r>
    </w:p>
    <w:p w14:paraId="399F4B34" w14:textId="77777777" w:rsidR="00827699" w:rsidRDefault="00827699" w:rsidP="00827699">
      <w:pPr>
        <w:pStyle w:val="Akapitzlist"/>
        <w:widowControl w:val="0"/>
        <w:numPr>
          <w:ilvl w:val="0"/>
          <w:numId w:val="6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Uczestnik Projektu zobowiązany jest do:</w:t>
      </w:r>
    </w:p>
    <w:p w14:paraId="2F14D63E" w14:textId="77777777" w:rsidR="00827699" w:rsidRDefault="00827699" w:rsidP="00827699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przestrzegania Regulaminu uczestnictwa w Projekcie,</w:t>
      </w:r>
    </w:p>
    <w:p w14:paraId="4D6BE5E2" w14:textId="77777777" w:rsidR="00827699" w:rsidRDefault="00827699" w:rsidP="00827699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przestrzeganie zasad ujętych w Umowie uczestnictwa w Projekcie,</w:t>
      </w:r>
    </w:p>
    <w:p w14:paraId="3F5EF561" w14:textId="77777777" w:rsidR="00827699" w:rsidRDefault="00827699" w:rsidP="00827699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wypełniania ankiet monitorujących w trakcie uczestnictwa w Projekcie oraz po jego zakończeniu,</w:t>
      </w:r>
    </w:p>
    <w:p w14:paraId="38F861C1" w14:textId="77777777" w:rsidR="00827699" w:rsidRDefault="00827699" w:rsidP="00827699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wypełniania ankiet dotyczących badania poziomu zadowolenia i rezultatów zakładanych w Projekcie,</w:t>
      </w:r>
    </w:p>
    <w:p w14:paraId="2BCB08F3" w14:textId="77777777" w:rsidR="00827699" w:rsidRDefault="00827699" w:rsidP="00827699">
      <w:pPr>
        <w:numPr>
          <w:ilvl w:val="1"/>
          <w:numId w:val="13"/>
        </w:numPr>
        <w:tabs>
          <w:tab w:val="left" w:pos="426"/>
        </w:tabs>
        <w:ind w:left="426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niezwłocznego informowania o zaistniałej zmianie danych osobowych oraz innych zdarzeniach mogących mieć wpływ na poprawną realizację Projektu,</w:t>
      </w:r>
    </w:p>
    <w:p w14:paraId="272311F8" w14:textId="77777777" w:rsidR="00827699" w:rsidRDefault="00827699" w:rsidP="00827699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udzielania wszelkich informacji związanych z uczestnictwem w Projekcie instytucjom zaangażowanym we wdrażanie Priorytetu  8. Fundusze europejskie dla edukacji i kadr w Łódzkiem, Działanie FELD.08.08  Kształcenie zawodowe</w:t>
      </w:r>
    </w:p>
    <w:p w14:paraId="077519B5" w14:textId="77777777" w:rsidR="00827699" w:rsidRDefault="00827699" w:rsidP="00827699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aktywnego udziału w pełnej ścieżce nabywania/podnoszenia kompetencji w ramach projektu oraz bieżącego informowania Realizatora projektu o wszystkich zdarzeniach, mogących zakłócić bądź uniemożliwić jego dalszy udział w projekcie;</w:t>
      </w:r>
    </w:p>
    <w:p w14:paraId="3267FA97" w14:textId="77777777" w:rsidR="00827699" w:rsidRDefault="00827699" w:rsidP="00827699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regularnego, punktualnego i aktywnego uczestnictwa w formach wsparcia</w:t>
      </w:r>
    </w:p>
    <w:p w14:paraId="5A05316B" w14:textId="77777777" w:rsidR="00827699" w:rsidRDefault="00827699" w:rsidP="00827699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usprawiedliwienia w przypadku nieobecności – dopuszcza się usprawiedliwienie nieobecności spowodowane chorobą lub ważnymi sytuacjami losowymi</w:t>
      </w:r>
    </w:p>
    <w:p w14:paraId="1445C96A" w14:textId="77777777" w:rsidR="00827699" w:rsidRDefault="00827699" w:rsidP="00827699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 xml:space="preserve">obecności na min. 80 % zajęć w danej formie wsparcia w ramach kursów dla uczniów, 100% zajęć                         w ramach doradztwa i staży zawodowych </w:t>
      </w:r>
    </w:p>
    <w:p w14:paraId="544C9E6E" w14:textId="77777777" w:rsidR="00827699" w:rsidRDefault="00827699" w:rsidP="00827699">
      <w:pPr>
        <w:numPr>
          <w:ilvl w:val="0"/>
          <w:numId w:val="7"/>
        </w:numPr>
        <w:tabs>
          <w:tab w:val="left" w:pos="222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Wszystkie osoby korzystające ze wsparcia w ramach Projektu, wyrażają zgodę na przetwarzanie danych osobowych uczestnika dla celów Projektu.</w:t>
      </w:r>
    </w:p>
    <w:p w14:paraId="1A66C146" w14:textId="77777777" w:rsidR="00827699" w:rsidRDefault="00827699" w:rsidP="00827699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9. Osoba, która nie wyrazi zgody na przetwarzanie danych osobowych przyjmuje do wiadomości, iż na tej podstawie zostanie wykluczona z udziału w Projekcie bez względu na wynik procesu rekrutacji.</w:t>
      </w:r>
    </w:p>
    <w:p w14:paraId="73114FB3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14:paraId="7A2B8BD9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14:paraId="73A0ED8E" w14:textId="77777777" w:rsidR="00827699" w:rsidRDefault="00827699" w:rsidP="00827699">
      <w:pPr>
        <w:ind w:left="3484" w:right="3500" w:firstLine="943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§7</w:t>
      </w:r>
    </w:p>
    <w:p w14:paraId="7FC645CF" w14:textId="77777777" w:rsidR="00827699" w:rsidRDefault="00827699" w:rsidP="00827699">
      <w:pPr>
        <w:ind w:left="3484" w:right="3500" w:hanging="460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         Postanowienia końcowe</w:t>
      </w:r>
    </w:p>
    <w:p w14:paraId="747125AF" w14:textId="77777777" w:rsidR="00827699" w:rsidRDefault="00827699" w:rsidP="00827699">
      <w:pPr>
        <w:numPr>
          <w:ilvl w:val="0"/>
          <w:numId w:val="8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Regulamin wchodzi w życie z dniem ogłoszenia i obowiązuje przez cały okres realizacji Projektu.</w:t>
      </w:r>
    </w:p>
    <w:p w14:paraId="33BFA4C9" w14:textId="77777777" w:rsidR="00827699" w:rsidRDefault="00827699" w:rsidP="00827699">
      <w:pPr>
        <w:numPr>
          <w:ilvl w:val="0"/>
          <w:numId w:val="8"/>
        </w:numPr>
        <w:tabs>
          <w:tab w:val="left" w:pos="219"/>
        </w:tabs>
        <w:ind w:left="4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Realizator Projektu zastrzega sobie prawo do zmiany niniejszego Regulaminu uczestnictwa w trakcie trwania Projektu, w szczególności z uwagi na zmianę warunków realizacji umowy o dofinansowanie, a także w przypadku pisemnego zalecenia wprowadzenia określonych zmian ze strony organów uprawnionych do przeprowadzenia kontroli realizacji Projektu.</w:t>
      </w:r>
    </w:p>
    <w:p w14:paraId="5A217062" w14:textId="77777777" w:rsidR="00827699" w:rsidRDefault="00827699" w:rsidP="00827699">
      <w:pPr>
        <w:numPr>
          <w:ilvl w:val="0"/>
          <w:numId w:val="8"/>
        </w:numPr>
        <w:tabs>
          <w:tab w:val="left" w:pos="229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Ogólny nadzór nad realizacją Projektu i rozstrzyganie spraw nieuregulowanych niniejszym Regulaminem,                      w tym ostateczna interpretacja Regulaminu należy do realizatora Projektu.</w:t>
      </w:r>
    </w:p>
    <w:p w14:paraId="4FE156BD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5. W sprawach nieuregulowanych w niniejszym Regulaminie stosuje się przepisy Kodeksu Cywilnego oraz przepisy prawa europejskiego i krajowego dotyczące Funduszu na rzecz sprawiedliwej transformacji</w:t>
      </w:r>
    </w:p>
    <w:p w14:paraId="12C96329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14:paraId="52EDCED8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14:paraId="08252218" w14:textId="77777777" w:rsidR="00827699" w:rsidRDefault="00827699" w:rsidP="00827699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13999C3B" w14:textId="77777777" w:rsidR="00827699" w:rsidRDefault="00827699" w:rsidP="00827699">
      <w:pPr>
        <w:ind w:left="7584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Zatwierdzam</w:t>
      </w:r>
    </w:p>
    <w:p w14:paraId="070B4F0A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</w:p>
    <w:p w14:paraId="57E3F0AC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  <w:t>Koordynator projektu</w:t>
      </w:r>
    </w:p>
    <w:p w14:paraId="5E94DF9B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14:paraId="10533772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14:paraId="6382C6BC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14:paraId="2B0F0E96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14:paraId="7BAF66BB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14:paraId="130516C3" w14:textId="77777777" w:rsidR="00827699" w:rsidRDefault="00827699" w:rsidP="00827699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r>
        <w:rPr>
          <w:rFonts w:asciiTheme="minorHAnsi" w:eastAsia="Arial Narrow" w:hAnsiTheme="minorHAnsi" w:cstheme="minorHAnsi"/>
          <w:b/>
          <w:i/>
          <w:sz w:val="20"/>
          <w:szCs w:val="20"/>
        </w:rPr>
        <w:t>Załączniki:</w:t>
      </w:r>
    </w:p>
    <w:p w14:paraId="4546F003" w14:textId="77777777" w:rsidR="00827699" w:rsidRDefault="00827699" w:rsidP="00827699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Deklaracja uczestnictwa (załącznik nr 1);</w:t>
      </w:r>
    </w:p>
    <w:p w14:paraId="4D726D45" w14:textId="77777777" w:rsidR="00827699" w:rsidRDefault="00827699" w:rsidP="00827699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lastRenderedPageBreak/>
        <w:t>Formularz rekrutacyjny (załącznik nr 2);</w:t>
      </w:r>
    </w:p>
    <w:p w14:paraId="39D6C32A" w14:textId="77777777" w:rsidR="00827699" w:rsidRDefault="00827699" w:rsidP="00827699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Klauzula RODO osobowych (załącznik nr 3);</w:t>
      </w:r>
    </w:p>
    <w:p w14:paraId="7F09E697" w14:textId="77777777" w:rsidR="00827699" w:rsidRDefault="00827699" w:rsidP="00827699">
      <w:pPr>
        <w:numPr>
          <w:ilvl w:val="0"/>
          <w:numId w:val="9"/>
        </w:numPr>
        <w:tabs>
          <w:tab w:val="left" w:pos="351"/>
        </w:tabs>
        <w:ind w:left="344" w:right="1560" w:hanging="34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Oświadczenie o spełnieniu kryteriów dodatkowych (załącznik nr 4);</w:t>
      </w:r>
    </w:p>
    <w:p w14:paraId="39E021DF" w14:textId="77777777" w:rsidR="00827699" w:rsidRDefault="00827699" w:rsidP="00827699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Wzór Umowy uczestnictwa w Projekcie (załącznik  nr 5)</w:t>
      </w:r>
    </w:p>
    <w:p w14:paraId="66803AF5" w14:textId="77777777" w:rsidR="00827699" w:rsidRPr="005223BF" w:rsidRDefault="00827699" w:rsidP="00827699">
      <w:pPr>
        <w:numPr>
          <w:ilvl w:val="0"/>
          <w:numId w:val="9"/>
        </w:numPr>
        <w:tabs>
          <w:tab w:val="left" w:pos="3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5223BF">
        <w:rPr>
          <w:rFonts w:asciiTheme="minorHAnsi" w:eastAsia="Arial Narrow" w:hAnsiTheme="minorHAnsi" w:cstheme="minorHAnsi"/>
          <w:sz w:val="20"/>
          <w:szCs w:val="20"/>
        </w:rPr>
        <w:t>Deklaracja wyboru form wsparcia  dla kandydata na uczestnika projektu (załącznik  nr 6)</w:t>
      </w:r>
    </w:p>
    <w:p w14:paraId="6062A5C3" w14:textId="77777777" w:rsidR="00827699" w:rsidRDefault="00827699" w:rsidP="00827699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Regulamin płatnych staży zawodowych z załącznikami </w:t>
      </w:r>
    </w:p>
    <w:p w14:paraId="437E2519" w14:textId="77777777" w:rsidR="00827699" w:rsidRDefault="00827699" w:rsidP="00827699">
      <w:pPr>
        <w:rPr>
          <w:rFonts w:asciiTheme="minorHAnsi" w:eastAsia="Arial Narrow" w:hAnsiTheme="minorHAnsi" w:cstheme="minorHAnsi"/>
          <w:sz w:val="20"/>
          <w:szCs w:val="20"/>
        </w:rPr>
      </w:pPr>
    </w:p>
    <w:p w14:paraId="59620234" w14:textId="77777777" w:rsidR="00827699" w:rsidRDefault="00827699" w:rsidP="00827699">
      <w:pPr>
        <w:ind w:left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p w14:paraId="071CC667" w14:textId="77777777" w:rsidR="008028AA" w:rsidRDefault="008028AA">
      <w:bookmarkStart w:id="3" w:name="_GoBack"/>
      <w:bookmarkEnd w:id="3"/>
    </w:p>
    <w:sectPr w:rsidR="008028AA">
      <w:headerReference w:type="default" r:id="rId5"/>
      <w:pgSz w:w="11906" w:h="16838"/>
      <w:pgMar w:top="766" w:right="1418" w:bottom="765" w:left="1418" w:header="709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61BB" w14:textId="77777777" w:rsidR="00EF6F17" w:rsidRDefault="00827699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 wp14:anchorId="3425B55D" wp14:editId="25AB8921">
          <wp:extent cx="5762625" cy="581025"/>
          <wp:effectExtent l="0" t="0" r="0" b="12700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762520" cy="581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  <w:p w14:paraId="09E0F870" w14:textId="77777777" w:rsidR="00EF6F17" w:rsidRDefault="00827699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Projekt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eastAsia="Calibri" w:hAnsi="Verdana"/>
        <w:b/>
        <w:sz w:val="16"/>
        <w:szCs w:val="16"/>
      </w:rPr>
      <w:t>„</w:t>
    </w:r>
    <w:r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</w:rPr>
      <w:t xml:space="preserve">współfinansowany ze środków Europejskiego Funduszu Społecznego Plus w ramach </w:t>
    </w:r>
    <w:r>
      <w:rPr>
        <w:rFonts w:ascii="Verdana" w:hAnsi="Verdana" w:cs="Arial"/>
        <w:sz w:val="16"/>
        <w:szCs w:val="16"/>
      </w:rPr>
      <w:t>programu regionalnego Fundusze Europejskie dla Łódzkiego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094"/>
    <w:multiLevelType w:val="multilevel"/>
    <w:tmpl w:val="E554859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E7A7FB2"/>
    <w:multiLevelType w:val="multilevel"/>
    <w:tmpl w:val="668ED57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7B5549"/>
    <w:multiLevelType w:val="multilevel"/>
    <w:tmpl w:val="3B5494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3B073428"/>
    <w:multiLevelType w:val="multilevel"/>
    <w:tmpl w:val="644E8A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4BF238BC"/>
    <w:multiLevelType w:val="multilevel"/>
    <w:tmpl w:val="8BAE1F6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4FC91D49"/>
    <w:multiLevelType w:val="multilevel"/>
    <w:tmpl w:val="806AE0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A3577EB"/>
    <w:multiLevelType w:val="multilevel"/>
    <w:tmpl w:val="AE3E3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5C211E2C"/>
    <w:multiLevelType w:val="multilevel"/>
    <w:tmpl w:val="5706EE84"/>
    <w:lvl w:ilvl="0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7C4025"/>
    <w:multiLevelType w:val="multilevel"/>
    <w:tmpl w:val="38A0B44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9" w15:restartNumberingAfterBreak="0">
    <w:nsid w:val="69924241"/>
    <w:multiLevelType w:val="multilevel"/>
    <w:tmpl w:val="17268D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684D5E"/>
    <w:multiLevelType w:val="multilevel"/>
    <w:tmpl w:val="AD9E2FB6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D63AD6"/>
    <w:multiLevelType w:val="multilevel"/>
    <w:tmpl w:val="E788FC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3E5594F"/>
    <w:multiLevelType w:val="multilevel"/>
    <w:tmpl w:val="DD604AD0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35"/>
    <w:rsid w:val="008028AA"/>
    <w:rsid w:val="00827699"/>
    <w:rsid w:val="00F3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B659-C5B5-4264-89F2-2088FA5C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69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Calibri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99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1930</Words>
  <Characters>11580</Characters>
  <Application>Microsoft Office Word</Application>
  <DocSecurity>0</DocSecurity>
  <Lines>96</Lines>
  <Paragraphs>26</Paragraphs>
  <ScaleCrop>false</ScaleCrop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2025-09-17T07:29:00Z</dcterms:created>
  <dcterms:modified xsi:type="dcterms:W3CDTF">2025-09-17T07:29:00Z</dcterms:modified>
</cp:coreProperties>
</file>